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6" w:rsidRPr="00AB77AA" w:rsidRDefault="001C757F" w:rsidP="00CC2236">
      <w:pPr>
        <w:rPr>
          <w:rFonts w:ascii="Calibri" w:hAnsi="Calibri"/>
          <w:b/>
          <w:sz w:val="40"/>
        </w:rPr>
      </w:pPr>
      <w:bookmarkStart w:id="0" w:name="_GoBack"/>
      <w:bookmarkEnd w:id="0"/>
      <w:r w:rsidRPr="00AB77AA"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-926465</wp:posOffset>
            </wp:positionH>
            <wp:positionV relativeFrom="page">
              <wp:posOffset>-11430</wp:posOffset>
            </wp:positionV>
            <wp:extent cx="7772400" cy="1143000"/>
            <wp:effectExtent l="0" t="0" r="0" b="0"/>
            <wp:wrapNone/>
            <wp:docPr id="27" name="Picture 27" descr="for09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09_flyer_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236" w:rsidRPr="00AB77AA">
        <w:rPr>
          <w:rFonts w:ascii="Calibri" w:hAnsi="Calibri"/>
          <w:b/>
          <w:sz w:val="40"/>
        </w:rPr>
        <w:t xml:space="preserve">                                            Appendix C</w:t>
      </w:r>
    </w:p>
    <w:p w:rsidR="00CC2236" w:rsidRPr="00AB77AA" w:rsidRDefault="00CC2236" w:rsidP="00CC2236">
      <w:pPr>
        <w:rPr>
          <w:rFonts w:ascii="Calibri" w:hAnsi="Calibri"/>
          <w:b/>
          <w:sz w:val="22"/>
        </w:rPr>
      </w:pPr>
    </w:p>
    <w:p w:rsidR="00CC2236" w:rsidRPr="00AB77AA" w:rsidRDefault="00CC2236" w:rsidP="00CC2236">
      <w:pPr>
        <w:ind w:left="-990" w:right="270"/>
        <w:rPr>
          <w:rFonts w:ascii="Calibri" w:hAnsi="Calibri"/>
          <w:sz w:val="22"/>
        </w:rPr>
      </w:pPr>
      <w:r w:rsidRPr="00AB77AA">
        <w:rPr>
          <w:rFonts w:ascii="Calibri" w:hAnsi="Calibri"/>
          <w:sz w:val="22"/>
        </w:rPr>
        <w:t xml:space="preserve">The list of items below are examples of items require a review by the </w:t>
      </w:r>
      <w:hyperlink r:id="rId9" w:history="1">
        <w:r w:rsidRPr="00AB77AA">
          <w:rPr>
            <w:rStyle w:val="Hyperlink"/>
            <w:rFonts w:ascii="Calibri" w:hAnsi="Calibri"/>
            <w:sz w:val="22"/>
          </w:rPr>
          <w:t>Export Control Officer</w:t>
        </w:r>
      </w:hyperlink>
      <w:r w:rsidRPr="00AB77AA">
        <w:rPr>
          <w:rFonts w:ascii="Calibri" w:hAnsi="Calibri"/>
          <w:sz w:val="22"/>
        </w:rPr>
        <w:t>.  This list is not inclusive and serves only as a guide.</w:t>
      </w:r>
    </w:p>
    <w:p w:rsidR="00CC2236" w:rsidRPr="00AB77AA" w:rsidRDefault="00CC2236" w:rsidP="00CC2236">
      <w:pPr>
        <w:ind w:right="180"/>
        <w:rPr>
          <w:rFonts w:ascii="Calibri" w:hAnsi="Calibri"/>
          <w:sz w:val="22"/>
        </w:rPr>
      </w:pP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Biological select agents and toxins, pathogens, viruses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Cryogenic Devices</w:t>
      </w:r>
    </w:p>
    <w:p w:rsidR="001C757F" w:rsidRPr="001C757F" w:rsidRDefault="001C757F" w:rsidP="001C757F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FLIR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High Performance Computers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High-Technology Communication Devices Inertial or Navigation Technologies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Infrared Camera</w:t>
      </w:r>
    </w:p>
    <w:p w:rsidR="001C757F" w:rsidRPr="001C757F" w:rsidRDefault="001C757F" w:rsidP="001C757F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Inverse Synthetic Aperture (ISAR}, laser, optical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Lasers - </w:t>
      </w:r>
      <w:proofErr w:type="spellStart"/>
      <w:r w:rsidRPr="001C757F">
        <w:rPr>
          <w:rFonts w:ascii="Calibri" w:hAnsi="Calibri"/>
          <w:sz w:val="26"/>
          <w:szCs w:val="26"/>
        </w:rPr>
        <w:t>Dlls</w:t>
      </w:r>
      <w:proofErr w:type="spellEnd"/>
      <w:r w:rsidRPr="001C757F">
        <w:rPr>
          <w:rFonts w:ascii="Calibri" w:hAnsi="Calibri"/>
          <w:sz w:val="26"/>
          <w:szCs w:val="26"/>
        </w:rPr>
        <w:t xml:space="preserve">, DF-C02, Ion, Electron, etc. </w:t>
      </w:r>
    </w:p>
    <w:p w:rsidR="001C757F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Lenses - for</w:t>
      </w:r>
      <w:r w:rsidR="001C757F" w:rsidRPr="001C757F">
        <w:rPr>
          <w:rFonts w:ascii="Calibri" w:hAnsi="Calibri"/>
          <w:sz w:val="26"/>
          <w:szCs w:val="26"/>
        </w:rPr>
        <w:t xml:space="preserve"> radiation hardened 1V cameras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Marine Technologies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Network Analyzers</w:t>
      </w:r>
    </w:p>
    <w:p w:rsidR="001C757F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Radar - tracking, </w:t>
      </w:r>
      <w:r w:rsidR="001C757F" w:rsidRPr="001C757F">
        <w:rPr>
          <w:rFonts w:ascii="Calibri" w:hAnsi="Calibri"/>
          <w:sz w:val="26"/>
          <w:szCs w:val="26"/>
        </w:rPr>
        <w:t>airborne, altimeters, antennae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Robots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Sensors - Angular rate, </w:t>
      </w:r>
      <w:proofErr w:type="spellStart"/>
      <w:r w:rsidRPr="001C757F">
        <w:rPr>
          <w:rFonts w:ascii="Calibri" w:hAnsi="Calibri"/>
          <w:sz w:val="26"/>
          <w:szCs w:val="26"/>
        </w:rPr>
        <w:t>monospectral</w:t>
      </w:r>
      <w:proofErr w:type="spellEnd"/>
      <w:r w:rsidRPr="001C757F">
        <w:rPr>
          <w:rFonts w:ascii="Calibri" w:hAnsi="Calibri"/>
          <w:sz w:val="26"/>
          <w:szCs w:val="26"/>
        </w:rPr>
        <w:t xml:space="preserve"> imaging, optical, direction finding, quartz, etc.</w:t>
      </w:r>
    </w:p>
    <w:p w:rsidR="00CC2236" w:rsidRPr="001C757F" w:rsidRDefault="001C757F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Software that includes source code or e</w:t>
      </w:r>
      <w:r w:rsidR="00CC2236" w:rsidRPr="001C757F">
        <w:rPr>
          <w:rFonts w:ascii="Calibri" w:hAnsi="Calibri"/>
          <w:sz w:val="26"/>
          <w:szCs w:val="26"/>
        </w:rPr>
        <w:t>ncryption technologies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Transistors - microwave, test equipment, S­ parameter measurement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Two dimensional focal plan arrays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Unmanned Aerial Vehicles (UAVs) - associated equipment, systems, &amp; components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Unmanned submersible vehicles - tethered and untethered</w:t>
      </w:r>
    </w:p>
    <w:p w:rsidR="001C757F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Uranium - natural or depleted, compounds &amp; powders, titanium alloys, vapor products &amp; tails collector systems, isotopes separation, lasers or laser systems, equipment &amp; components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Ventilated full or have (protective clothing) suits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Vessels - marine, positioning systems, austenitic stainless steel, marine systems or equipment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Waveform digitizers</w:t>
      </w:r>
    </w:p>
    <w:p w:rsidR="001C757F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Welders - MIG, E-beam, laser machines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Wind tunnel aero-model technology </w:t>
      </w:r>
    </w:p>
    <w:p w:rsidR="001C757F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 xml:space="preserve">Windows - glass for nuclear radiation shielding </w:t>
      </w:r>
    </w:p>
    <w:p w:rsidR="00CC2236" w:rsidRPr="001C757F" w:rsidRDefault="00CC2236" w:rsidP="00CC2236">
      <w:pPr>
        <w:numPr>
          <w:ilvl w:val="0"/>
          <w:numId w:val="1"/>
        </w:numPr>
        <w:ind w:right="180"/>
        <w:rPr>
          <w:rFonts w:ascii="Calibri" w:hAnsi="Calibri"/>
          <w:sz w:val="26"/>
          <w:szCs w:val="26"/>
        </w:rPr>
      </w:pPr>
      <w:r w:rsidRPr="001C757F">
        <w:rPr>
          <w:rFonts w:ascii="Calibri" w:hAnsi="Calibri"/>
          <w:sz w:val="26"/>
          <w:szCs w:val="26"/>
        </w:rPr>
        <w:t>X-ray equipment - converters, generators, non­ planar inspection equipment, projection image transfer</w:t>
      </w:r>
    </w:p>
    <w:p w:rsidR="00CC2236" w:rsidRPr="00AB77AA" w:rsidRDefault="00CC2236" w:rsidP="00CC2236">
      <w:pPr>
        <w:rPr>
          <w:rFonts w:ascii="Calibri" w:hAnsi="Calibri"/>
          <w:sz w:val="22"/>
        </w:rPr>
      </w:pPr>
    </w:p>
    <w:p w:rsidR="00CC2236" w:rsidRPr="00AB77AA" w:rsidRDefault="00CC2236" w:rsidP="00CC2236">
      <w:pPr>
        <w:ind w:left="-990"/>
        <w:rPr>
          <w:rFonts w:ascii="Calibri" w:hAnsi="Calibri"/>
          <w:sz w:val="22"/>
        </w:rPr>
      </w:pPr>
      <w:r w:rsidRPr="00AB77AA">
        <w:rPr>
          <w:rFonts w:ascii="Calibri" w:hAnsi="Calibri"/>
          <w:sz w:val="22"/>
        </w:rPr>
        <w:t xml:space="preserve">For a more detailed listing of items that are controlled under the Export Administration Regulations, please refer to the </w:t>
      </w:r>
      <w:hyperlink r:id="rId10" w:history="1">
        <w:r w:rsidRPr="00AB77AA">
          <w:rPr>
            <w:rStyle w:val="Hyperlink"/>
            <w:rFonts w:ascii="Calibri" w:hAnsi="Calibri"/>
            <w:sz w:val="22"/>
          </w:rPr>
          <w:t>Commerce Control List</w:t>
        </w:r>
      </w:hyperlink>
      <w:r w:rsidRPr="00AB77AA">
        <w:rPr>
          <w:rFonts w:ascii="Calibri" w:hAnsi="Calibri"/>
          <w:sz w:val="22"/>
        </w:rPr>
        <w:t>.  For items that are controlled under the International Traffic in Arms Regulations, please refer to the</w:t>
      </w:r>
    </w:p>
    <w:p w:rsidR="00CA2F5C" w:rsidRPr="00AB77AA" w:rsidRDefault="00672E37" w:rsidP="00CC2236">
      <w:pPr>
        <w:ind w:left="-990"/>
        <w:rPr>
          <w:rFonts w:ascii="Calibri" w:hAnsi="Calibri"/>
          <w:sz w:val="22"/>
        </w:rPr>
      </w:pPr>
      <w:hyperlink r:id="rId11" w:history="1">
        <w:r w:rsidR="00CC2236" w:rsidRPr="00AB77AA">
          <w:rPr>
            <w:rStyle w:val="Hyperlink"/>
            <w:rFonts w:ascii="Calibri" w:hAnsi="Calibri"/>
            <w:sz w:val="22"/>
          </w:rPr>
          <w:t>U. S. Munitions List</w:t>
        </w:r>
      </w:hyperlink>
      <w:r w:rsidR="00CC2236" w:rsidRPr="00AB77AA">
        <w:rPr>
          <w:rFonts w:ascii="Calibri" w:hAnsi="Calibri"/>
          <w:sz w:val="22"/>
        </w:rPr>
        <w:t>.</w:t>
      </w:r>
    </w:p>
    <w:sectPr w:rsidR="00CA2F5C" w:rsidRPr="00AB77AA" w:rsidSect="00845464">
      <w:footerReference w:type="default" r:id="rId12"/>
      <w:pgSz w:w="12240" w:h="15840"/>
      <w:pgMar w:top="2160" w:right="27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37" w:rsidRDefault="00672E37" w:rsidP="00AB77AA">
      <w:r>
        <w:separator/>
      </w:r>
    </w:p>
  </w:endnote>
  <w:endnote w:type="continuationSeparator" w:id="0">
    <w:p w:rsidR="00672E37" w:rsidRDefault="00672E37" w:rsidP="00A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64" w:rsidRPr="00845464" w:rsidRDefault="00845464" w:rsidP="00845464">
    <w:pPr>
      <w:pStyle w:val="Footer"/>
      <w:ind w:left="-990"/>
      <w:rPr>
        <w:rFonts w:ascii="Calibri" w:hAnsi="Calibri"/>
        <w:sz w:val="22"/>
      </w:rPr>
    </w:pPr>
  </w:p>
  <w:p w:rsidR="00845464" w:rsidRPr="00845464" w:rsidRDefault="00845464" w:rsidP="00845464">
    <w:pPr>
      <w:pStyle w:val="Footer"/>
      <w:ind w:left="-990"/>
      <w:rPr>
        <w:rFonts w:ascii="Calibri" w:hAnsi="Calibri"/>
        <w:sz w:val="22"/>
      </w:rPr>
    </w:pPr>
    <w:r w:rsidRPr="00845464">
      <w:rPr>
        <w:rFonts w:ascii="Calibri" w:hAnsi="Calibri"/>
        <w:sz w:val="22"/>
      </w:rPr>
      <w:t>Export Controls Office</w:t>
    </w:r>
  </w:p>
  <w:p w:rsidR="00845464" w:rsidRPr="00845464" w:rsidRDefault="00672E37" w:rsidP="00845464">
    <w:pPr>
      <w:pStyle w:val="Footer"/>
      <w:ind w:left="-990"/>
      <w:rPr>
        <w:rFonts w:ascii="Calibri" w:hAnsi="Calibri"/>
        <w:sz w:val="22"/>
      </w:rPr>
    </w:pPr>
    <w:hyperlink r:id="rId1" w:history="1">
      <w:r w:rsidR="00845464" w:rsidRPr="00845464">
        <w:rPr>
          <w:rStyle w:val="Hyperlink"/>
          <w:rFonts w:ascii="Calibri" w:hAnsi="Calibri"/>
          <w:sz w:val="22"/>
        </w:rPr>
        <w:t>Exportco@uc.edu</w:t>
      </w:r>
    </w:hyperlink>
  </w:p>
  <w:p w:rsidR="00845464" w:rsidRPr="00845464" w:rsidRDefault="00845464" w:rsidP="00845464">
    <w:pPr>
      <w:pStyle w:val="Footer"/>
      <w:ind w:left="-990"/>
      <w:rPr>
        <w:rFonts w:ascii="Calibri" w:hAnsi="Calibri"/>
        <w:sz w:val="22"/>
      </w:rPr>
    </w:pPr>
    <w:r w:rsidRPr="00845464">
      <w:rPr>
        <w:rFonts w:ascii="Calibri" w:hAnsi="Calibri"/>
        <w:sz w:val="22"/>
      </w:rPr>
      <w:t xml:space="preserve">June 2016                                                                                                                                                                                             Page </w:t>
    </w:r>
    <w:r w:rsidRPr="00845464">
      <w:rPr>
        <w:rFonts w:ascii="Calibri" w:hAnsi="Calibri"/>
        <w:bCs/>
        <w:sz w:val="22"/>
      </w:rPr>
      <w:fldChar w:fldCharType="begin"/>
    </w:r>
    <w:r w:rsidRPr="00845464">
      <w:rPr>
        <w:rFonts w:ascii="Calibri" w:hAnsi="Calibri"/>
        <w:bCs/>
        <w:sz w:val="22"/>
      </w:rPr>
      <w:instrText xml:space="preserve"> PAGE </w:instrText>
    </w:r>
    <w:r w:rsidRPr="00845464">
      <w:rPr>
        <w:rFonts w:ascii="Calibri" w:hAnsi="Calibri"/>
        <w:bCs/>
        <w:sz w:val="22"/>
      </w:rPr>
      <w:fldChar w:fldCharType="separate"/>
    </w:r>
    <w:r w:rsidR="00330C4D">
      <w:rPr>
        <w:rFonts w:ascii="Calibri" w:hAnsi="Calibri"/>
        <w:bCs/>
        <w:noProof/>
        <w:sz w:val="22"/>
      </w:rPr>
      <w:t>1</w:t>
    </w:r>
    <w:r w:rsidRPr="00845464">
      <w:rPr>
        <w:rFonts w:ascii="Calibri" w:hAnsi="Calibri"/>
        <w:bCs/>
        <w:sz w:val="22"/>
      </w:rPr>
      <w:fldChar w:fldCharType="end"/>
    </w:r>
    <w:r w:rsidRPr="00845464">
      <w:rPr>
        <w:rFonts w:ascii="Calibri" w:hAnsi="Calibri"/>
        <w:sz w:val="22"/>
      </w:rPr>
      <w:t xml:space="preserve"> of </w:t>
    </w:r>
    <w:r w:rsidRPr="00845464">
      <w:rPr>
        <w:rFonts w:ascii="Calibri" w:hAnsi="Calibri"/>
        <w:bCs/>
        <w:sz w:val="22"/>
      </w:rPr>
      <w:fldChar w:fldCharType="begin"/>
    </w:r>
    <w:r w:rsidRPr="00845464">
      <w:rPr>
        <w:rFonts w:ascii="Calibri" w:hAnsi="Calibri"/>
        <w:bCs/>
        <w:sz w:val="22"/>
      </w:rPr>
      <w:instrText xml:space="preserve"> NUMPAGES  </w:instrText>
    </w:r>
    <w:r w:rsidRPr="00845464">
      <w:rPr>
        <w:rFonts w:ascii="Calibri" w:hAnsi="Calibri"/>
        <w:bCs/>
        <w:sz w:val="22"/>
      </w:rPr>
      <w:fldChar w:fldCharType="separate"/>
    </w:r>
    <w:r w:rsidR="00330C4D">
      <w:rPr>
        <w:rFonts w:ascii="Calibri" w:hAnsi="Calibri"/>
        <w:bCs/>
        <w:noProof/>
        <w:sz w:val="22"/>
      </w:rPr>
      <w:t>1</w:t>
    </w:r>
    <w:r w:rsidRPr="00845464">
      <w:rPr>
        <w:rFonts w:ascii="Calibri" w:hAnsi="Calibri"/>
        <w:bCs/>
        <w:sz w:val="22"/>
      </w:rPr>
      <w:fldChar w:fldCharType="end"/>
    </w:r>
  </w:p>
  <w:p w:rsidR="00AB77AA" w:rsidRDefault="00AB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37" w:rsidRDefault="00672E37" w:rsidP="00AB77AA">
      <w:r>
        <w:separator/>
      </w:r>
    </w:p>
  </w:footnote>
  <w:footnote w:type="continuationSeparator" w:id="0">
    <w:p w:rsidR="00672E37" w:rsidRDefault="00672E37" w:rsidP="00AB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F2E33"/>
    <w:multiLevelType w:val="hybridMultilevel"/>
    <w:tmpl w:val="11B6F70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E2B6C"/>
    <w:rsid w:val="000E2D68"/>
    <w:rsid w:val="000F3DD0"/>
    <w:rsid w:val="0010025B"/>
    <w:rsid w:val="001040E9"/>
    <w:rsid w:val="0010440D"/>
    <w:rsid w:val="00107170"/>
    <w:rsid w:val="00116CF8"/>
    <w:rsid w:val="00120DA8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A6A85"/>
    <w:rsid w:val="001A6FA9"/>
    <w:rsid w:val="001B1E1F"/>
    <w:rsid w:val="001B3B41"/>
    <w:rsid w:val="001C452A"/>
    <w:rsid w:val="001C757F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0E90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30C4D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16E0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37"/>
    <w:rsid w:val="00672EBD"/>
    <w:rsid w:val="0067381D"/>
    <w:rsid w:val="006874C1"/>
    <w:rsid w:val="00695D71"/>
    <w:rsid w:val="006A2219"/>
    <w:rsid w:val="006A5302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5464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B7115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801D6"/>
    <w:rsid w:val="00980629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09A6"/>
    <w:rsid w:val="00AB651D"/>
    <w:rsid w:val="00AB77AA"/>
    <w:rsid w:val="00AB7FEF"/>
    <w:rsid w:val="00AC2D86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73ED"/>
    <w:rsid w:val="00B37649"/>
    <w:rsid w:val="00B476C2"/>
    <w:rsid w:val="00B6287F"/>
    <w:rsid w:val="00B703BC"/>
    <w:rsid w:val="00B70C96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511F3"/>
    <w:rsid w:val="00C53846"/>
    <w:rsid w:val="00C5405B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C2236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475"/>
    <w:rsid w:val="00D23A81"/>
    <w:rsid w:val="00D2581E"/>
    <w:rsid w:val="00D26E22"/>
    <w:rsid w:val="00D349B4"/>
    <w:rsid w:val="00D40A33"/>
    <w:rsid w:val="00D462C2"/>
    <w:rsid w:val="00D567A4"/>
    <w:rsid w:val="00D5687C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9E2"/>
    <w:rsid w:val="00DB4A8A"/>
    <w:rsid w:val="00DB57E7"/>
    <w:rsid w:val="00DB5D1C"/>
    <w:rsid w:val="00DC245A"/>
    <w:rsid w:val="00DC4F26"/>
    <w:rsid w:val="00DC7EE2"/>
    <w:rsid w:val="00DC7F24"/>
    <w:rsid w:val="00DD0966"/>
    <w:rsid w:val="00DD2D1A"/>
    <w:rsid w:val="00DD7324"/>
    <w:rsid w:val="00DE69CB"/>
    <w:rsid w:val="00DE717C"/>
    <w:rsid w:val="00DF3B5E"/>
    <w:rsid w:val="00DF3F58"/>
    <w:rsid w:val="00E02E9B"/>
    <w:rsid w:val="00E13487"/>
    <w:rsid w:val="00E20EDE"/>
    <w:rsid w:val="00E23820"/>
    <w:rsid w:val="00E2411C"/>
    <w:rsid w:val="00E253DA"/>
    <w:rsid w:val="00E315A3"/>
    <w:rsid w:val="00E33200"/>
    <w:rsid w:val="00E35BD6"/>
    <w:rsid w:val="00E3686A"/>
    <w:rsid w:val="00E414AE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3C2A"/>
    <w:rsid w:val="00F84032"/>
    <w:rsid w:val="00F86B5F"/>
    <w:rsid w:val="00F86E5A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5:docId w15:val="{FAC7227D-A60C-4D77-8725-D5B54497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223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AB7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7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7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mddtc.state.gov/regulations_laws/documents/official_itar/ITAR_Part_1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s.doc.gov/index.php/regulations/commerce-control-list-c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xportco@ucmail.uc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rtco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2D58-92BA-46FF-A2FD-6EA79203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2104</CharactersWithSpaces>
  <SharedDoc>false</SharedDoc>
  <HLinks>
    <vt:vector size="24" baseType="variant"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https://www.pmddtc.state.gov/regulations_laws/documents/official_itar/ITAR_Part_121.pdf</vt:lpwstr>
      </vt:variant>
      <vt:variant>
        <vt:lpwstr/>
      </vt:variant>
      <vt:variant>
        <vt:i4>6422561</vt:i4>
      </vt:variant>
      <vt:variant>
        <vt:i4>3</vt:i4>
      </vt:variant>
      <vt:variant>
        <vt:i4>0</vt:i4>
      </vt:variant>
      <vt:variant>
        <vt:i4>5</vt:i4>
      </vt:variant>
      <vt:variant>
        <vt:lpwstr>https://www.bis.doc.gov/index.php/regulations/commerce-control-list-ccl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mailto:%20exportco@ucmail.uc.edu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mailto:Exportco@uc.edu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Andrew Aldrich</cp:lastModifiedBy>
  <cp:revision>2</cp:revision>
  <dcterms:created xsi:type="dcterms:W3CDTF">2017-05-16T14:28:00Z</dcterms:created>
  <dcterms:modified xsi:type="dcterms:W3CDTF">2017-05-16T14:28:00Z</dcterms:modified>
</cp:coreProperties>
</file>