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8C" w:rsidRDefault="00A70E8C" w:rsidP="00AB2E37">
      <w:pPr>
        <w:pStyle w:val="Title"/>
        <w:ind w:left="180"/>
        <w:rPr>
          <w:caps/>
          <w:sz w:val="24"/>
        </w:rPr>
      </w:pPr>
      <w:r>
        <w:rPr>
          <w:caps/>
          <w:sz w:val="24"/>
        </w:rPr>
        <w:t>Confidentiality of clinical trial information</w:t>
      </w:r>
    </w:p>
    <w:p w:rsidR="00A70E8C" w:rsidRDefault="00A70E8C">
      <w:pPr>
        <w:tabs>
          <w:tab w:val="right" w:pos="6383"/>
        </w:tabs>
        <w:rPr>
          <w:b/>
        </w:rPr>
      </w:pPr>
    </w:p>
    <w:p w:rsidR="00A70E8C" w:rsidRDefault="00A70E8C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PURPOSE</w:t>
      </w:r>
    </w:p>
    <w:p w:rsidR="00A70E8C" w:rsidRDefault="00A70E8C">
      <w:pPr>
        <w:rPr>
          <w:b/>
          <w:u w:val="single"/>
        </w:rPr>
      </w:pPr>
    </w:p>
    <w:p w:rsidR="00A70E8C" w:rsidRDefault="00A70E8C">
      <w:pPr>
        <w:pStyle w:val="BodyTextIndent"/>
        <w:rPr>
          <w:sz w:val="24"/>
        </w:rPr>
      </w:pPr>
      <w:r>
        <w:rPr>
          <w:sz w:val="24"/>
        </w:rPr>
        <w:t xml:space="preserve">To describe </w:t>
      </w:r>
      <w:r w:rsidR="00D17560">
        <w:rPr>
          <w:sz w:val="24"/>
        </w:rPr>
        <w:t>the policy</w:t>
      </w:r>
      <w:r>
        <w:rPr>
          <w:sz w:val="24"/>
        </w:rPr>
        <w:t xml:space="preserve"> concerning clinical research activities and related confidentiality of clinical research materials and information. </w:t>
      </w:r>
    </w:p>
    <w:p w:rsidR="00A70E8C" w:rsidRDefault="00A70E8C"/>
    <w:p w:rsidR="00A70E8C" w:rsidRDefault="00A70E8C">
      <w:pPr>
        <w:numPr>
          <w:ilvl w:val="0"/>
          <w:numId w:val="1"/>
        </w:numPr>
        <w:tabs>
          <w:tab w:val="left" w:pos="739"/>
          <w:tab w:val="right" w:pos="1835"/>
        </w:tabs>
        <w:rPr>
          <w:b/>
          <w:u w:val="single"/>
        </w:rPr>
      </w:pPr>
      <w:r>
        <w:rPr>
          <w:b/>
          <w:u w:val="single"/>
        </w:rPr>
        <w:t>SCOPE</w:t>
      </w:r>
    </w:p>
    <w:p w:rsidR="00A70E8C" w:rsidRDefault="00A70E8C">
      <w:pPr>
        <w:tabs>
          <w:tab w:val="left" w:pos="739"/>
          <w:tab w:val="right" w:pos="1835"/>
        </w:tabs>
        <w:rPr>
          <w:b/>
          <w:u w:val="single"/>
        </w:rPr>
      </w:pPr>
    </w:p>
    <w:p w:rsidR="00A70E8C" w:rsidRDefault="00A70E8C">
      <w:pPr>
        <w:pStyle w:val="BodyTextIndent"/>
        <w:rPr>
          <w:sz w:val="24"/>
        </w:rPr>
      </w:pPr>
      <w:r>
        <w:rPr>
          <w:sz w:val="24"/>
        </w:rPr>
        <w:t>Applies to all clinical site research personnel involved in the implementation and coordination of clinical investigations.</w:t>
      </w:r>
    </w:p>
    <w:p w:rsidR="00A70E8C" w:rsidRDefault="00A70E8C"/>
    <w:p w:rsidR="00A70E8C" w:rsidRDefault="00A70E8C">
      <w:pPr>
        <w:ind w:left="1440"/>
      </w:pPr>
      <w:r>
        <w:t xml:space="preserve">Personnel responsible: Principal Investigator and, </w:t>
      </w:r>
      <w:r>
        <w:rPr>
          <w:i/>
          <w:u w:val="single"/>
        </w:rPr>
        <w:t>when delegated by the investigator,</w:t>
      </w:r>
      <w:r>
        <w:rPr>
          <w:i/>
        </w:rPr>
        <w:t xml:space="preserve"> </w:t>
      </w:r>
      <w:r>
        <w:rPr>
          <w:iCs/>
        </w:rPr>
        <w:t>s</w:t>
      </w:r>
      <w:r>
        <w:t>ub</w:t>
      </w:r>
      <w:r>
        <w:noBreakHyphen/>
        <w:t>investigator(s) and clinical research coordinators.</w:t>
      </w:r>
    </w:p>
    <w:p w:rsidR="00A70E8C" w:rsidRDefault="00A70E8C"/>
    <w:p w:rsidR="00A70E8C" w:rsidRDefault="00A70E8C">
      <w:pPr>
        <w:numPr>
          <w:ilvl w:val="0"/>
          <w:numId w:val="1"/>
        </w:numPr>
        <w:tabs>
          <w:tab w:val="left" w:pos="734"/>
          <w:tab w:val="right" w:pos="2800"/>
        </w:tabs>
        <w:rPr>
          <w:b/>
          <w:u w:val="single"/>
        </w:rPr>
      </w:pPr>
      <w:r>
        <w:rPr>
          <w:b/>
          <w:u w:val="single"/>
        </w:rPr>
        <w:t>BACKGROUND</w:t>
      </w:r>
    </w:p>
    <w:p w:rsidR="00A70E8C" w:rsidRDefault="00A70E8C">
      <w:pPr>
        <w:tabs>
          <w:tab w:val="left" w:pos="734"/>
          <w:tab w:val="right" w:pos="2800"/>
        </w:tabs>
        <w:rPr>
          <w:b/>
          <w:u w:val="single"/>
        </w:rPr>
      </w:pPr>
    </w:p>
    <w:p w:rsidR="00A70E8C" w:rsidRDefault="00A70E8C">
      <w:pPr>
        <w:pStyle w:val="BodyTextInden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In accordance with:</w:t>
      </w:r>
    </w:p>
    <w:p w:rsidR="00A70E8C" w:rsidRDefault="00A70E8C">
      <w:pPr>
        <w:ind w:left="2160"/>
      </w:pPr>
      <w:r>
        <w:t>Clinical Trial Agreement(s)</w:t>
      </w:r>
    </w:p>
    <w:p w:rsidR="00A70E8C" w:rsidRDefault="00A70E8C">
      <w:pPr>
        <w:ind w:left="2160"/>
      </w:pPr>
      <w:r>
        <w:t>Non-Disclosure Agreement(s)</w:t>
      </w:r>
    </w:p>
    <w:p w:rsidR="00A70E8C" w:rsidRDefault="00A70E8C"/>
    <w:p w:rsidR="00A70E8C" w:rsidRDefault="00A70E8C">
      <w:pPr>
        <w:numPr>
          <w:ilvl w:val="0"/>
          <w:numId w:val="1"/>
        </w:numPr>
        <w:tabs>
          <w:tab w:val="left" w:pos="739"/>
          <w:tab w:val="right" w:pos="2569"/>
        </w:tabs>
        <w:rPr>
          <w:b/>
          <w:u w:val="single"/>
        </w:rPr>
      </w:pPr>
      <w:r>
        <w:rPr>
          <w:b/>
          <w:u w:val="single"/>
        </w:rPr>
        <w:t>PROCEDURE</w:t>
      </w:r>
    </w:p>
    <w:p w:rsidR="00A70E8C" w:rsidRDefault="00A70E8C">
      <w:pPr>
        <w:tabs>
          <w:tab w:val="left" w:pos="739"/>
          <w:tab w:val="right" w:pos="2569"/>
        </w:tabs>
        <w:rPr>
          <w:b/>
          <w:u w:val="single"/>
        </w:rPr>
      </w:pPr>
    </w:p>
    <w:p w:rsidR="00A70E8C" w:rsidRDefault="00A70E8C">
      <w:pPr>
        <w:numPr>
          <w:ilvl w:val="1"/>
          <w:numId w:val="1"/>
        </w:numPr>
        <w:tabs>
          <w:tab w:val="left" w:pos="1474"/>
          <w:tab w:val="left" w:pos="1474"/>
          <w:tab w:val="right" w:pos="8792"/>
        </w:tabs>
      </w:pPr>
      <w:r>
        <w:t xml:space="preserve">The principal investigator or his designee will sign a copy of the Sponsor’s non-disclosure agreement in order to obtain the clinical trial information for evaluation. </w:t>
      </w:r>
      <w:r>
        <w:br/>
      </w:r>
    </w:p>
    <w:p w:rsidR="00A70E8C" w:rsidRDefault="00A70E8C">
      <w:pPr>
        <w:numPr>
          <w:ilvl w:val="1"/>
          <w:numId w:val="1"/>
        </w:numPr>
        <w:tabs>
          <w:tab w:val="left" w:pos="1474"/>
          <w:tab w:val="left" w:pos="1474"/>
          <w:tab w:val="right" w:pos="8792"/>
        </w:tabs>
      </w:pPr>
      <w:r>
        <w:t>This agreement applies to any clinical trial material(s) received or any discussions held with Sponsor personnel or their agents.</w:t>
      </w:r>
      <w:r w:rsidR="00B100CF">
        <w:t xml:space="preserve"> </w:t>
      </w:r>
      <w:bookmarkStart w:id="0" w:name="_GoBack"/>
      <w:bookmarkEnd w:id="0"/>
      <w:r>
        <w:br/>
      </w:r>
    </w:p>
    <w:p w:rsidR="00A70E8C" w:rsidRDefault="00A70E8C">
      <w:pPr>
        <w:numPr>
          <w:ilvl w:val="1"/>
          <w:numId w:val="1"/>
        </w:numPr>
        <w:tabs>
          <w:tab w:val="left" w:pos="1474"/>
          <w:tab w:val="left" w:pos="1474"/>
          <w:tab w:val="right" w:pos="8792"/>
        </w:tabs>
      </w:pPr>
      <w:r>
        <w:t>Clinical research materials will not be left in other departments where non research personnel may have access.</w:t>
      </w:r>
      <w:r>
        <w:br/>
      </w:r>
    </w:p>
    <w:p w:rsidR="00A70E8C" w:rsidRDefault="00A70E8C">
      <w:pPr>
        <w:numPr>
          <w:ilvl w:val="1"/>
          <w:numId w:val="1"/>
        </w:numPr>
        <w:tabs>
          <w:tab w:val="left" w:pos="1474"/>
          <w:tab w:val="left" w:pos="1474"/>
          <w:tab w:val="right" w:pos="8792"/>
        </w:tabs>
      </w:pPr>
      <w:r>
        <w:t xml:space="preserve">Any questions concerning the scope and application of this SOP will be directed to the Director </w:t>
      </w:r>
      <w:r w:rsidR="003C2B85">
        <w:t>or designee and/</w:t>
      </w:r>
      <w:r>
        <w:t>or Corporate Counsel.</w:t>
      </w:r>
      <w:r>
        <w:br/>
      </w:r>
    </w:p>
    <w:p w:rsidR="00A70E8C" w:rsidRDefault="00A70E8C">
      <w:pPr>
        <w:numPr>
          <w:ilvl w:val="1"/>
          <w:numId w:val="1"/>
        </w:numPr>
        <w:tabs>
          <w:tab w:val="left" w:pos="1474"/>
          <w:tab w:val="left" w:pos="1474"/>
          <w:tab w:val="right" w:pos="8792"/>
        </w:tabs>
      </w:pPr>
      <w:r>
        <w:t xml:space="preserve">Any suspected breach in confidentiality will be reported to the </w:t>
      </w:r>
      <w:r w:rsidR="00D17560">
        <w:t>Director or</w:t>
      </w:r>
      <w:r w:rsidR="003C2B85">
        <w:t xml:space="preserve"> designee </w:t>
      </w:r>
      <w:r>
        <w:t xml:space="preserve">in person or in writing within </w:t>
      </w:r>
      <w:r w:rsidR="00D17560">
        <w:t>24</w:t>
      </w:r>
      <w:r>
        <w:rPr>
          <w:i/>
          <w:iCs/>
        </w:rPr>
        <w:t xml:space="preserve"> </w:t>
      </w:r>
      <w:r>
        <w:t>hours.</w:t>
      </w:r>
    </w:p>
    <w:p w:rsidR="00A70E8C" w:rsidRDefault="00A70E8C">
      <w:pPr>
        <w:tabs>
          <w:tab w:val="right" w:pos="5305"/>
        </w:tabs>
        <w:ind w:left="720"/>
      </w:pPr>
    </w:p>
    <w:p w:rsidR="00A70E8C" w:rsidRDefault="00A70E8C"/>
    <w:sectPr w:rsidR="00A70E8C" w:rsidSect="00D17560">
      <w:headerReference w:type="default" r:id="rId10"/>
      <w:footerReference w:type="even" r:id="rId11"/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2F" w:rsidRDefault="00A12D2F">
      <w:r>
        <w:separator/>
      </w:r>
    </w:p>
  </w:endnote>
  <w:endnote w:type="continuationSeparator" w:id="0">
    <w:p w:rsidR="00A12D2F" w:rsidRDefault="00A1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8C" w:rsidRDefault="00A70E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0E8C" w:rsidRDefault="00A70E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8C" w:rsidRPr="00A77662" w:rsidRDefault="00A77662" w:rsidP="003C2B85">
    <w:pPr>
      <w:pStyle w:val="Footer"/>
      <w:ind w:right="360"/>
      <w:jc w:val="center"/>
      <w:rPr>
        <w:sz w:val="18"/>
        <w:szCs w:val="18"/>
      </w:rPr>
    </w:pPr>
    <w:r w:rsidRPr="00A77662">
      <w:rPr>
        <w:sz w:val="18"/>
        <w:szCs w:val="18"/>
      </w:rPr>
      <w:t>University of Cincinnati</w:t>
    </w:r>
    <w:r w:rsidR="003C2B85">
      <w:rPr>
        <w:sz w:val="18"/>
        <w:szCs w:val="18"/>
      </w:rPr>
      <w:t xml:space="preserve"> </w:t>
    </w:r>
    <w:r w:rsidR="007D1049">
      <w:rPr>
        <w:sz w:val="18"/>
        <w:szCs w:val="18"/>
      </w:rPr>
      <w:t>Compliance</w:t>
    </w:r>
    <w:r w:rsidR="003C2B85">
      <w:rPr>
        <w:sz w:val="18"/>
        <w:szCs w:val="18"/>
      </w:rPr>
      <w:t xml:space="preserve">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2F" w:rsidRDefault="00A12D2F">
      <w:r>
        <w:separator/>
      </w:r>
    </w:p>
  </w:footnote>
  <w:footnote w:type="continuationSeparator" w:id="0">
    <w:p w:rsidR="00A12D2F" w:rsidRDefault="00A12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Writing and Revising SOPs"/>
      <w:tblDescription w:val="Title table"/>
    </w:tblPr>
    <w:tblGrid>
      <w:gridCol w:w="5845"/>
      <w:gridCol w:w="4163"/>
    </w:tblGrid>
    <w:tr w:rsidR="004E03CA" w:rsidTr="00AB2E37">
      <w:trPr>
        <w:trHeight w:val="1160"/>
        <w:tblHeader/>
      </w:trPr>
      <w:tc>
        <w:tcPr>
          <w:tcW w:w="5845" w:type="dxa"/>
        </w:tcPr>
        <w:p w:rsidR="004E03CA" w:rsidRPr="00D646D2" w:rsidRDefault="004E03CA" w:rsidP="00AB2E37">
          <w:pPr>
            <w:ind w:left="432"/>
            <w:rPr>
              <w:rFonts w:ascii="Albertus Extra Bold" w:hAnsi="Albertus Extra Bold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796415" cy="1050925"/>
                <wp:effectExtent l="0" t="0" r="0" b="0"/>
                <wp:docPr id="187" name="Picture 187" descr="U.C. logo, jpeg, black, 196 by 111 pixels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7" descr="U.C. logo, jpeg, black, 196 by 111 pixels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415" cy="105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lbertus Extra Bold" w:hAnsi="Albertus Extra Bold"/>
              <w:sz w:val="28"/>
              <w:szCs w:val="28"/>
            </w:rPr>
            <w:t xml:space="preserve"> </w:t>
          </w:r>
          <w:r>
            <w:rPr>
              <w:rFonts w:ascii="Albertus Extra Bold" w:hAnsi="Albertus Extra Bold"/>
              <w:sz w:val="28"/>
              <w:szCs w:val="28"/>
            </w:rPr>
            <w:br/>
            <w:t>IND/IDE Assistance Program</w:t>
          </w:r>
        </w:p>
        <w:p w:rsidR="004E03CA" w:rsidRDefault="004E03CA" w:rsidP="004E03CA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163" w:type="dxa"/>
        </w:tcPr>
        <w:p w:rsidR="004E03CA" w:rsidRPr="00C27F0E" w:rsidRDefault="004E03CA" w:rsidP="004E03CA">
          <w:pPr>
            <w:spacing w:after="60"/>
            <w:rPr>
              <w:b/>
              <w:sz w:val="20"/>
              <w:szCs w:val="20"/>
              <w:u w:val="single"/>
            </w:rPr>
          </w:pPr>
          <w:r>
            <w:rPr>
              <w:b/>
              <w:sz w:val="20"/>
              <w:szCs w:val="20"/>
              <w:u w:val="single"/>
            </w:rPr>
            <w:t>Standard Operating Procedure ADM 001</w:t>
          </w:r>
        </w:p>
        <w:p w:rsidR="004E03CA" w:rsidRPr="00C27F0E" w:rsidRDefault="004E03CA" w:rsidP="004E03CA">
          <w:pPr>
            <w:spacing w:after="6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Writing and Revising SOPs</w:t>
          </w:r>
        </w:p>
        <w:p w:rsidR="004E03CA" w:rsidRPr="00C27F0E" w:rsidRDefault="004E03CA" w:rsidP="004E03CA">
          <w:pPr>
            <w:spacing w:after="60"/>
            <w:rPr>
              <w:b/>
              <w:sz w:val="20"/>
              <w:szCs w:val="20"/>
            </w:rPr>
          </w:pPr>
          <w:r w:rsidRPr="00C27F0E">
            <w:rPr>
              <w:b/>
              <w:sz w:val="20"/>
              <w:szCs w:val="20"/>
            </w:rPr>
            <w:t xml:space="preserve">Adopted:  </w:t>
          </w:r>
          <w:r>
            <w:rPr>
              <w:b/>
              <w:sz w:val="20"/>
              <w:szCs w:val="20"/>
            </w:rPr>
            <w:tab/>
          </w:r>
          <w:r w:rsidRPr="00C27F0E">
            <w:rPr>
              <w:b/>
              <w:sz w:val="20"/>
              <w:szCs w:val="20"/>
            </w:rPr>
            <w:t>Rev</w:t>
          </w:r>
          <w:r>
            <w:rPr>
              <w:b/>
              <w:sz w:val="20"/>
              <w:szCs w:val="20"/>
            </w:rPr>
            <w:t>.</w:t>
          </w:r>
          <w:r w:rsidRPr="00C27F0E">
            <w:rPr>
              <w:b/>
              <w:sz w:val="20"/>
              <w:szCs w:val="20"/>
            </w:rPr>
            <w:t xml:space="preserve"> Date:  </w:t>
          </w:r>
        </w:p>
        <w:p w:rsidR="004E03CA" w:rsidRPr="00A904D3" w:rsidRDefault="004E03CA" w:rsidP="004E03CA">
          <w:pPr>
            <w:spacing w:after="6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Rev. No.</w:t>
          </w:r>
          <w:r>
            <w:rPr>
              <w:b/>
              <w:sz w:val="20"/>
              <w:szCs w:val="20"/>
            </w:rPr>
            <w:tab/>
          </w:r>
          <w:r w:rsidRPr="007F65BF">
            <w:rPr>
              <w:b/>
              <w:sz w:val="20"/>
              <w:szCs w:val="20"/>
            </w:rPr>
            <w:t xml:space="preserve">Page </w:t>
          </w:r>
          <w:r w:rsidRPr="007F65BF">
            <w:rPr>
              <w:b/>
              <w:sz w:val="20"/>
              <w:szCs w:val="20"/>
            </w:rPr>
            <w:fldChar w:fldCharType="begin"/>
          </w:r>
          <w:r w:rsidRPr="007F65BF">
            <w:rPr>
              <w:b/>
              <w:sz w:val="20"/>
              <w:szCs w:val="20"/>
            </w:rPr>
            <w:instrText xml:space="preserve"> PAGE </w:instrText>
          </w:r>
          <w:r w:rsidRPr="007F65BF">
            <w:rPr>
              <w:b/>
              <w:sz w:val="20"/>
              <w:szCs w:val="20"/>
            </w:rPr>
            <w:fldChar w:fldCharType="separate"/>
          </w:r>
          <w:r w:rsidR="00B100CF">
            <w:rPr>
              <w:b/>
              <w:noProof/>
              <w:sz w:val="20"/>
              <w:szCs w:val="20"/>
            </w:rPr>
            <w:t>1</w:t>
          </w:r>
          <w:r w:rsidRPr="007F65BF">
            <w:rPr>
              <w:b/>
              <w:sz w:val="20"/>
              <w:szCs w:val="20"/>
            </w:rPr>
            <w:fldChar w:fldCharType="end"/>
          </w:r>
          <w:r w:rsidRPr="007F65BF">
            <w:rPr>
              <w:b/>
              <w:sz w:val="20"/>
              <w:szCs w:val="20"/>
            </w:rPr>
            <w:t xml:space="preserve"> of </w:t>
          </w:r>
          <w:r w:rsidRPr="007F65BF">
            <w:rPr>
              <w:b/>
              <w:sz w:val="20"/>
              <w:szCs w:val="20"/>
            </w:rPr>
            <w:fldChar w:fldCharType="begin"/>
          </w:r>
          <w:r w:rsidRPr="007F65BF">
            <w:rPr>
              <w:b/>
              <w:sz w:val="20"/>
              <w:szCs w:val="20"/>
            </w:rPr>
            <w:instrText xml:space="preserve"> NUMPAGES </w:instrText>
          </w:r>
          <w:r w:rsidRPr="007F65BF">
            <w:rPr>
              <w:b/>
              <w:sz w:val="20"/>
              <w:szCs w:val="20"/>
            </w:rPr>
            <w:fldChar w:fldCharType="separate"/>
          </w:r>
          <w:r w:rsidR="00B100CF">
            <w:rPr>
              <w:b/>
              <w:noProof/>
              <w:sz w:val="20"/>
              <w:szCs w:val="20"/>
            </w:rPr>
            <w:t>1</w:t>
          </w:r>
          <w:r w:rsidRPr="007F65BF">
            <w:rPr>
              <w:b/>
              <w:sz w:val="20"/>
              <w:szCs w:val="20"/>
            </w:rPr>
            <w:fldChar w:fldCharType="end"/>
          </w:r>
        </w:p>
        <w:p w:rsidR="004E03CA" w:rsidRDefault="004E03CA" w:rsidP="004E03CA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</w:tr>
  </w:tbl>
  <w:p w:rsidR="00D17560" w:rsidRDefault="00D17560" w:rsidP="00A77662">
    <w:pPr>
      <w:pStyle w:val="Header"/>
    </w:pPr>
  </w:p>
  <w:p w:rsidR="00A77662" w:rsidRDefault="00A77662" w:rsidP="00A77662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74FB8"/>
    <w:multiLevelType w:val="multilevel"/>
    <w:tmpl w:val="C9868C48"/>
    <w:lvl w:ilvl="0">
      <w:start w:val="1"/>
      <w:numFmt w:val="upperRoman"/>
      <w:lvlText w:val="%1. 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Restart w:val="0"/>
      <w:lvlText w:val="%3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83"/>
    <w:rsid w:val="00026F80"/>
    <w:rsid w:val="00175CC8"/>
    <w:rsid w:val="002F7A2D"/>
    <w:rsid w:val="00370B83"/>
    <w:rsid w:val="003C2B85"/>
    <w:rsid w:val="004E03CA"/>
    <w:rsid w:val="005771B1"/>
    <w:rsid w:val="005D094A"/>
    <w:rsid w:val="005F0795"/>
    <w:rsid w:val="006816D2"/>
    <w:rsid w:val="007C727B"/>
    <w:rsid w:val="007D1049"/>
    <w:rsid w:val="007D11E5"/>
    <w:rsid w:val="00996263"/>
    <w:rsid w:val="009C252B"/>
    <w:rsid w:val="00A12D2F"/>
    <w:rsid w:val="00A34F9E"/>
    <w:rsid w:val="00A70E8C"/>
    <w:rsid w:val="00A77662"/>
    <w:rsid w:val="00AB2E37"/>
    <w:rsid w:val="00B100CF"/>
    <w:rsid w:val="00B67DA3"/>
    <w:rsid w:val="00B758FB"/>
    <w:rsid w:val="00C910B8"/>
    <w:rsid w:val="00CB31F1"/>
    <w:rsid w:val="00D1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ADCA192-755A-4E83-BE33-CBD1991D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right" w:pos="6383"/>
      </w:tabs>
      <w:jc w:val="center"/>
    </w:pPr>
    <w:rPr>
      <w:b/>
      <w:sz w:val="22"/>
    </w:rPr>
  </w:style>
  <w:style w:type="paragraph" w:styleId="BodyTextIndent">
    <w:name w:val="Body Text Indent"/>
    <w:basedOn w:val="Normal"/>
    <w:pPr>
      <w:ind w:left="1440"/>
    </w:pPr>
    <w:rPr>
      <w:sz w:val="22"/>
    </w:rPr>
  </w:style>
  <w:style w:type="paragraph" w:styleId="BodyTextIndent2">
    <w:name w:val="Body Text Indent 2"/>
    <w:basedOn w:val="Normal"/>
    <w:pPr>
      <w:ind w:left="2160"/>
    </w:pPr>
    <w:rPr>
      <w:sz w:val="22"/>
    </w:rPr>
  </w:style>
  <w:style w:type="table" w:styleId="TableGrid">
    <w:name w:val="Table Grid"/>
    <w:basedOn w:val="TableNormal"/>
    <w:rsid w:val="0037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A776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C0D446D583644A011BBE3CFD717F4" ma:contentTypeVersion="0" ma:contentTypeDescription="Create a new document." ma:contentTypeScope="" ma:versionID="1b99398851e08a41f97f552fd25584d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A435B-26BA-4191-A2B6-EE7F41C1E9F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492BF0-A6D9-411D-8733-048CF6EAE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98D653D-0B68-4063-803E-A62AF94D2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1024</Characters>
  <Application>Microsoft Office Word</Application>
  <DocSecurity>0</DocSecurity>
  <Lines>53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OF CLINICAL TRIAL INFORMATION</vt:lpstr>
    </vt:vector>
  </TitlesOfParts>
  <Company> 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OF CLINICAL TRIAL INFORMATION</dc:title>
  <dc:subject/>
  <dc:creator>Deidra Poucher</dc:creator>
  <cp:keywords/>
  <dc:description/>
  <cp:lastModifiedBy>Amy S Bryant</cp:lastModifiedBy>
  <cp:revision>4</cp:revision>
  <cp:lastPrinted>2008-09-05T18:48:00Z</cp:lastPrinted>
  <dcterms:created xsi:type="dcterms:W3CDTF">2017-11-15T18:25:00Z</dcterms:created>
  <dcterms:modified xsi:type="dcterms:W3CDTF">2017-11-15T18:45:00Z</dcterms:modified>
</cp:coreProperties>
</file>